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Karina Kohl</w:t>
      </w:r>
    </w:p>
    <w:p w:rsidR="00000000" w:rsidDel="00000000" w:rsidP="00000000" w:rsidRDefault="00000000" w:rsidRPr="00000000" w14:paraId="00000002">
      <w:pPr>
        <w:rPr>
          <w:b w:val="1"/>
          <w:sz w:val="32"/>
          <w:szCs w:val="32"/>
        </w:rPr>
      </w:pPr>
      <w:r w:rsidDel="00000000" w:rsidR="00000000" w:rsidRPr="00000000">
        <w:rPr>
          <w:rtl w:val="0"/>
        </w:rPr>
      </w:r>
    </w:p>
    <w:p w:rsidR="00000000" w:rsidDel="00000000" w:rsidP="00000000" w:rsidRDefault="00000000" w:rsidRPr="00000000" w14:paraId="00000003">
      <w:pPr>
        <w:numPr>
          <w:ilvl w:val="0"/>
          <w:numId w:val="2"/>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rPr>
          <w:b w:val="1"/>
          <w:sz w:val="26"/>
          <w:szCs w:val="26"/>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i w:val="1"/>
          <w:rtl w:val="0"/>
        </w:rPr>
        <w:t xml:space="preserve">Karina:</w:t>
      </w:r>
      <w:r w:rsidDel="00000000" w:rsidR="00000000" w:rsidRPr="00000000">
        <w:rPr>
          <w:rtl w:val="0"/>
        </w:rPr>
        <w:t xml:space="preserve"> - Eu vou dizer assim, na época da faculdade, eu acho que eu não tinha muita consciência. Eu eu hoje que eu tenha consciência, eu digo, eu passei pela graduação.Até com uma certa Inocência. Eu hoje penso assim, Ah, nossa, aquelas coisas que eu passei, talvez eu tivesse a consciência de hoje, eu teria respondido de forma diferenciada, alguma coisa assim.Eu não.Eu não sei se eu não dava bola. Eu não sei se eu não dava peso para aquilo a minha. O meu foco é, eu tenho que passar por isso aqui.Eu quero me formar em computação. Eu quero trabalhar com isso.Falem a bobagem que queiram falar.Então, assim, naquela época, eu acho que foi isso. Mas essa é a Karina de hoje, 20 anos depois, fazendo aquela análise, já ouvi assim, Ah, que você não devia estar aqui, que você devia estar em casa, lavando louça, esquentando a barriga no fogão e esfriando no tanque. Esse tipo de coisa tudo escutei.No trabalho, também é de de escutar.Que há que você não, né?Você não precisa estar aqui ajudando o time a resolver bug que você não não sabe como resolver sendo que eu tinha eu que tinha encontrado, eu, eu brinco, eu era quando desenvolvedora, eu era muito bombeira, assim eu eu eu conseguia pelo menos Ah, tem, tem problema. Eu encontrava problema dividia com as pessoas para me ajudarem a resolver, mas eu era o The Bug da coisa, eu fazia muito bem, mas de escutar assim, Ah, você não não vai conseguir resolver, você não vai conseguir ajudar.Você não tem porque está aqui, vai ser lá, vai estudar psicologia, vai estudar enfermagem, vai estudar qualquer outra coisa.Ou ou de ser promovida, de não ser, aliás, de não ser promovida?Frente a outros colegas, às vezes até com formações diferenciadas, então, assim.Foram várias coisas, algumas até bem dolorosas, assim que né? Que acho que não. Também não vem ao caso expor, mas que que me até hoje me me magoam quando eu lembro.Hoje, quando eu escuto alguma coisa, ou quando eu vejo outras mulheres passando por algumas coisas, eu uso a minha voz, isso é fato, então assim eu não não deixo mais passar.Mas.Também não dou o peso que essas pessoas que fazem essas coisas gostariam que eu desse para essas coisas. Então talvez eu diga assim, Ah, você está sendo, você está fazendo um mensplay você está se apropriando de uma ideia de alguém?Mas eu também não tento dar muita força, porque às vezes é isso que.Que as pessoas querem, né? Assim? Ah, olha só, é, é aquela na, na, minha pesquisa é, né?Tem um qualitativo, vem muito isso. Ah que você é louca, que você tá falando besteira, que você não sabe o que fala, que ai não, não tem, não tem nada a ver, você tá inventando coisa. Então quando a gente dá muita força para essas coisas que a gente escuta.Essas pessoas assim, ó bio, tinha razão, então.Eu também tento não dar isso, eu.Tento dentro de um.Ali, de um de um intervalo razoável, trazer à tona, mostrar que eu estou vendo o que está acontecendo e que eu não vou deixar aquilo ali acontecer, mas também de uma forma um pouco mais.Amena, para também não dar força para as para essas coisas, mas acontece não, não adianta, assim ainda acontece, ainda tem tem bastante coisa e vejo muitas meninas que estão começando agora também falam, dividem bastante, e não só as meninas, né, que estão começando agora, mas colegas, às vezes com a mesma quantidade de experiência que eu, até mais também, que passam por certas coisas e.E falam sobre, infelizmente é?</w:t>
      </w:r>
    </w:p>
    <w:p w:rsidR="00000000" w:rsidDel="00000000" w:rsidP="00000000" w:rsidRDefault="00000000" w:rsidRPr="00000000" w14:paraId="00000006">
      <w:pPr>
        <w:jc w:val="both"/>
        <w:rPr/>
      </w:pPr>
      <w:r w:rsidDel="00000000" w:rsidR="00000000" w:rsidRPr="00000000">
        <w:rPr>
          <w:rtl w:val="0"/>
        </w:rPr>
        <w:t xml:space="preserve">bem triste, mas acontece ainda.É bem isso, né? Também concordo com você que é muito triste a gente ver que ainda acontece e.E também com com o fato de não dar o peso, né?Que que as pessoas, de repente, até querem para poder dizer que você que está imaginando coisas, porque isso também acontece. EE, é muito triste quando você percebe que algo está acontecendo e você vai tentar conversar com outras pessoas e às vezes até mulheres, né?E é. As pessoas parece que não querem enxergar, né? Não querem enxergar.Daí o que que você vai fazer? É claro que não vamos dar aquele peso, né? Todo para isso, para não é gerar mais um.Um.Um mal-estar. Mas é, é importante, pelo menos para a pessoa ficar visível de que você não está sendo tão inocente assim, né? Como você disse, Ah, numa certa época, né?Eu era mais inocente. Eu também vejo assim, sabe? Na graduação em.Muitos momentos eu também fui inocente e hoje eu percebo que.Aconteceram coisas que deveriam não ter acontecido e a gente leva.</w:t>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numPr>
          <w:ilvl w:val="0"/>
          <w:numId w:val="1"/>
        </w:numPr>
        <w:ind w:left="720" w:hanging="360"/>
        <w:rPr>
          <w:b w:val="1"/>
          <w:sz w:val="26"/>
          <w:szCs w:val="26"/>
        </w:rPr>
      </w:pPr>
      <w:r w:rsidDel="00000000" w:rsidR="00000000" w:rsidRPr="00000000">
        <w:rPr>
          <w:b w:val="1"/>
          <w:sz w:val="26"/>
          <w:szCs w:val="26"/>
          <w:rtl w:val="0"/>
        </w:rPr>
        <w:t xml:space="preserve">Pergunta “Motivação”</w:t>
      </w:r>
    </w:p>
    <w:p w:rsidR="00000000" w:rsidDel="00000000" w:rsidP="00000000" w:rsidRDefault="00000000" w:rsidRPr="00000000" w14:paraId="00000009">
      <w:pPr>
        <w:rPr>
          <w:b w:val="1"/>
          <w:sz w:val="28"/>
          <w:szCs w:val="28"/>
        </w:rPr>
      </w:pPr>
      <w:r w:rsidDel="00000000" w:rsidR="00000000" w:rsidRPr="00000000">
        <w:rPr>
          <w:rtl w:val="0"/>
        </w:rPr>
      </w:r>
    </w:p>
    <w:p w:rsidR="00000000" w:rsidDel="00000000" w:rsidP="00000000" w:rsidRDefault="00000000" w:rsidRPr="00000000" w14:paraId="0000000A">
      <w:pPr>
        <w:jc w:val="both"/>
        <w:rPr>
          <w:b w:val="1"/>
        </w:rPr>
      </w:pPr>
      <w:r w:rsidDel="00000000" w:rsidR="00000000" w:rsidRPr="00000000">
        <w:rPr>
          <w:i w:val="1"/>
          <w:rtl w:val="0"/>
        </w:rPr>
        <w:t xml:space="preserve">Entrevistadora</w:t>
      </w:r>
      <w:r w:rsidDel="00000000" w:rsidR="00000000" w:rsidRPr="00000000">
        <w:rPr>
          <w:rtl w:val="0"/>
        </w:rPr>
        <w:t xml:space="preserve">: </w:t>
      </w:r>
      <w:r w:rsidDel="00000000" w:rsidR="00000000" w:rsidRPr="00000000">
        <w:rPr>
          <w:b w:val="1"/>
          <w:rtl w:val="0"/>
        </w:rPr>
        <w:t xml:space="preserve">E o que você diria para as meninas, que são muito importantes para nós, mas o que você diria para as meninas, pensando em incentivá-las a seguir a carreira nessa área de computação?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i w:val="1"/>
          <w:rtl w:val="0"/>
        </w:rPr>
        <w:t xml:space="preserve">Karina:  </w:t>
      </w:r>
      <w:r w:rsidDel="00000000" w:rsidR="00000000" w:rsidRPr="00000000">
        <w:rPr>
          <w:rtl w:val="0"/>
        </w:rPr>
        <w:t xml:space="preserve">- Eu acho que é nunca deixar que ninguém diga que elas não podem. Não vou dizer que é fácil, não é fácil. É difícil, mas é difícil para todo mundo. Não é só para mulheres que é difícil. Calculo um é difícil, é difícil, é difícil para todo mundo. Sistemas operacionais é difícil, é difícil, é difícil para todo mundo. Aprender a programar é difícil, é difícil para todo mundo. Não é uma questão de gênero.Então, não deixa a influência externa, essa influência maléfica que mexe com a cabeça da gente, influenciar nisso. </w:t>
      </w:r>
    </w:p>
    <w:p w:rsidR="00000000" w:rsidDel="00000000" w:rsidP="00000000" w:rsidRDefault="00000000" w:rsidRPr="00000000" w14:paraId="0000000D">
      <w:pPr>
        <w:jc w:val="both"/>
        <w:rPr/>
      </w:pPr>
      <w:r w:rsidDel="00000000" w:rsidR="00000000" w:rsidRPr="00000000">
        <w:rPr>
          <w:rtl w:val="0"/>
        </w:rPr>
        <w:t xml:space="preserve">Então, se junte as pessoas que querem ajudar, se unam as pessoas que ajudam, uma mão puxa a outra, que a gente chega a todo mundo junto. Eu acho que, principalmente para as meninas de agora, eu acho que elas fazem isso melhor do que a minha geração fazia, que é ajudar uma a outra. Acho que teve por muito tempo uma questão de tentar jogar mulheres contra mulheres, e eu acho que isso mudou. Eu acho que hoje em dia a gente se deu conta que a gente juntas, a gente consegue muita coisa, a gente tem muita voz. Então, eu acho que é muito isso. É se ajudarem, não se amedrontarem frente às coisas que dizem de não poder assim. E se for difícil, vai ser difícil para todo mundo, coloca um pouco mais de estudo e vai dar sempre certo. </w:t>
      </w:r>
    </w:p>
    <w:p w:rsidR="00000000" w:rsidDel="00000000" w:rsidP="00000000" w:rsidRDefault="00000000" w:rsidRPr="00000000" w14:paraId="0000000E">
      <w:pPr>
        <w:jc w:val="both"/>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